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C2712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72"/>
        <w:ind w:left="-284"/>
        <w:outlineLvl w:val="0"/>
        <w:rPr>
          <w:rFonts w:ascii="Arial" w:eastAsia="Stag Sans Semibold" w:hAnsi="Arial" w:cs="Arial"/>
          <w:b/>
          <w:bCs/>
          <w:color w:val="D1428D"/>
          <w:spacing w:val="-3"/>
          <w:sz w:val="28"/>
          <w:szCs w:val="28"/>
          <w:lang w:val="en-US" w:eastAsia="en-US"/>
        </w:rPr>
      </w:pPr>
      <w:r w:rsidRPr="00AE72FD">
        <w:rPr>
          <w:rFonts w:ascii="Arial" w:eastAsia="Stag Sans Semibold" w:hAnsi="Arial" w:cs="Arial"/>
          <w:b/>
          <w:bCs/>
          <w:color w:val="D1428D"/>
          <w:spacing w:val="-3"/>
          <w:sz w:val="28"/>
          <w:szCs w:val="28"/>
          <w:lang w:val="en-US" w:eastAsia="en-US"/>
        </w:rPr>
        <w:t>The Plan</w:t>
      </w:r>
    </w:p>
    <w:p w14:paraId="51E3C337" w14:textId="77777777" w:rsidR="0098658B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72"/>
        <w:ind w:left="-284"/>
        <w:outlineLvl w:val="0"/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</w:pPr>
      <w:r w:rsidRPr="00AE72FD">
        <w:rPr>
          <w:rFonts w:ascii="Arial" w:eastAsia="Stag Sans Semibold" w:hAnsi="Arial" w:cs="Arial"/>
          <w:b/>
          <w:bCs/>
          <w:color w:val="231F20"/>
          <w:spacing w:val="-3"/>
          <w:sz w:val="28"/>
          <w:szCs w:val="28"/>
          <w:lang w:val="en-US" w:eastAsia="en-US"/>
        </w:rPr>
        <w:t>Week</w:t>
      </w:r>
      <w:r w:rsidR="00FC1752"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1</w:t>
      </w:r>
      <w:r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</w:t>
      </w:r>
      <w:r w:rsidR="00A91C5F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>(Preparation and action period)</w:t>
      </w:r>
      <w:bookmarkStart w:id="0" w:name="_GoBack"/>
      <w:bookmarkEnd w:id="0"/>
    </w:p>
    <w:p w14:paraId="29C5018E" w14:textId="77777777" w:rsidR="00A91C5F" w:rsidRPr="00AE72FD" w:rsidRDefault="00A91C5F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72"/>
        <w:ind w:left="-284"/>
        <w:outlineLvl w:val="0"/>
        <w:rPr>
          <w:rFonts w:ascii="Arial" w:eastAsia="Stag Sans Semibold" w:hAnsi="Arial" w:cs="Arial"/>
          <w:color w:val="auto"/>
          <w:sz w:val="28"/>
          <w:szCs w:val="28"/>
          <w:lang w:val="en-US" w:eastAsia="en-US"/>
        </w:rPr>
      </w:pPr>
    </w:p>
    <w:p w14:paraId="05D95FA2" w14:textId="77777777" w:rsidR="00AE72FD" w:rsidRPr="00AE72FD" w:rsidRDefault="00AE72FD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56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Present the appraisal</w:t>
      </w:r>
    </w:p>
    <w:p w14:paraId="7F36826B" w14:textId="77777777" w:rsidR="00AE72FD" w:rsidRPr="00AE72FD" w:rsidRDefault="0098658B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56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Sign </w:t>
      </w:r>
      <w:r w:rsid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the listing form, copy emailed to you</w:t>
      </w:r>
    </w:p>
    <w:p w14:paraId="69364864" w14:textId="77777777" w:rsidR="00AE72FD" w:rsidRPr="00AE72FD" w:rsidRDefault="00AE72FD" w:rsidP="0077069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56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Book our professional photographer</w:t>
      </w:r>
    </w:p>
    <w:p w14:paraId="6284188A" w14:textId="77777777" w:rsidR="00AE72FD" w:rsidRPr="00AE72FD" w:rsidRDefault="00AE72FD" w:rsidP="00AE72FD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Book the sign and </w:t>
      </w:r>
      <w:r>
        <w:rPr>
          <w:rFonts w:ascii="Arial" w:eastAsia="Stag Sans Book" w:hAnsi="Arial" w:cs="Arial"/>
          <w:color w:val="231F20"/>
          <w:spacing w:val="-3"/>
          <w:sz w:val="28"/>
          <w:szCs w:val="28"/>
          <w:lang w:val="en-US" w:eastAsia="en-US"/>
        </w:rPr>
        <w:t>y</w:t>
      </w:r>
      <w:r w:rsidRPr="00AE72FD">
        <w:rPr>
          <w:rFonts w:ascii="Arial" w:eastAsia="Stag Sans Book" w:hAnsi="Arial" w:cs="Arial"/>
          <w:color w:val="231F20"/>
          <w:spacing w:val="-3"/>
          <w:sz w:val="28"/>
          <w:szCs w:val="28"/>
          <w:lang w:val="en-US" w:eastAsia="en-US"/>
        </w:rPr>
        <w:t>our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sign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board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is 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installed</w:t>
      </w:r>
    </w:p>
    <w:p w14:paraId="00AE5BC6" w14:textId="77777777" w:rsidR="00AE72FD" w:rsidRPr="00AE72FD" w:rsidRDefault="00AE72FD" w:rsidP="0077069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56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Send description to our copywriter for advert</w:t>
      </w:r>
    </w:p>
    <w:p w14:paraId="3C037526" w14:textId="77777777" w:rsidR="00AE72FD" w:rsidRPr="00AE72FD" w:rsidRDefault="00AE72FD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Obtain all the appropriate paperwork, </w:t>
      </w:r>
      <w:proofErr w:type="spellStart"/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ie</w:t>
      </w:r>
      <w:proofErr w:type="spellEnd"/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 insurance details, </w:t>
      </w:r>
      <w:proofErr w:type="spellStart"/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eqc</w:t>
      </w:r>
      <w:proofErr w:type="spellEnd"/>
    </w:p>
    <w:p w14:paraId="6BB211D0" w14:textId="77777777" w:rsidR="00AE72FD" w:rsidRPr="00AE72FD" w:rsidRDefault="0098658B" w:rsidP="00BF578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3"/>
          <w:sz w:val="28"/>
          <w:szCs w:val="28"/>
          <w:lang w:val="en-US" w:eastAsia="en-US"/>
        </w:rPr>
        <w:t>Your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contract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="00AE72FD"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sent to solicitor if </w:t>
      </w:r>
      <w:r w:rsid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requested</w:t>
      </w:r>
    </w:p>
    <w:p w14:paraId="29624A28" w14:textId="77777777" w:rsidR="0098658B" w:rsidRPr="00AE72FD" w:rsidRDefault="0098658B" w:rsidP="00BF578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3"/>
          <w:sz w:val="28"/>
          <w:szCs w:val="28"/>
          <w:lang w:val="en-US" w:eastAsia="en-US"/>
        </w:rPr>
        <w:t>Your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advertising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campaign is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booked</w:t>
      </w:r>
    </w:p>
    <w:p w14:paraId="3AC3A218" w14:textId="77777777" w:rsidR="0098658B" w:rsidRPr="00AE72FD" w:rsidRDefault="0098658B" w:rsidP="00AE72FD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3"/>
          <w:sz w:val="28"/>
          <w:szCs w:val="28"/>
          <w:lang w:val="en-US" w:eastAsia="en-US"/>
        </w:rPr>
        <w:t>Your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advertising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sent to you to check the draft and approve</w:t>
      </w:r>
    </w:p>
    <w:p w14:paraId="7E2E4A15" w14:textId="77777777" w:rsidR="0098658B" w:rsidRPr="00AE72FD" w:rsidRDefault="0098658B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Property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brochures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2"/>
          <w:sz w:val="28"/>
          <w:szCs w:val="28"/>
          <w:lang w:val="en-US" w:eastAsia="en-US"/>
        </w:rPr>
        <w:t>are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printed</w:t>
      </w:r>
    </w:p>
    <w:p w14:paraId="50DCFFE3" w14:textId="77777777" w:rsidR="00AE72FD" w:rsidRPr="00AE72FD" w:rsidRDefault="00AE72FD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Just listed letters printed and sent/delivered</w:t>
      </w:r>
    </w:p>
    <w:p w14:paraId="495195D5" w14:textId="77777777" w:rsidR="00AE72FD" w:rsidRPr="00AE72FD" w:rsidRDefault="00AE72FD" w:rsidP="00AE72FD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Property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uploaded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to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real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estate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sites</w:t>
      </w:r>
    </w:p>
    <w:p w14:paraId="59EDFB92" w14:textId="77777777" w:rsidR="0098658B" w:rsidRPr="00AE72FD" w:rsidRDefault="0098658B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Agent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database is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contacted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by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email 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or phone</w:t>
      </w:r>
    </w:p>
    <w:p w14:paraId="19D8FF29" w14:textId="77777777" w:rsidR="0098658B" w:rsidRPr="00AE72FD" w:rsidRDefault="0098658B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Email alerts </w:t>
      </w:r>
      <w:r w:rsidRPr="00AE72FD">
        <w:rPr>
          <w:rFonts w:ascii="Arial" w:eastAsia="Stag Sans Book" w:hAnsi="Arial" w:cs="Arial"/>
          <w:color w:val="231F20"/>
          <w:spacing w:val="-2"/>
          <w:sz w:val="28"/>
          <w:szCs w:val="28"/>
          <w:lang w:val="en-US" w:eastAsia="en-US"/>
        </w:rPr>
        <w:t>are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2"/>
          <w:sz w:val="28"/>
          <w:szCs w:val="28"/>
          <w:lang w:val="en-US" w:eastAsia="en-US"/>
        </w:rPr>
        <w:t>received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by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potential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buyers</w:t>
      </w:r>
    </w:p>
    <w:p w14:paraId="34C189AF" w14:textId="77777777" w:rsidR="0098658B" w:rsidRPr="00AE72FD" w:rsidRDefault="0098658B" w:rsidP="0098658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Inspections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commence</w:t>
      </w:r>
      <w:r w:rsid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 private viewings and open homes set</w:t>
      </w:r>
    </w:p>
    <w:p w14:paraId="7FCBC47B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</w:pPr>
    </w:p>
    <w:p w14:paraId="473D8E95" w14:textId="77777777" w:rsidR="00A91C5F" w:rsidRPr="00AE72FD" w:rsidRDefault="0098658B" w:rsidP="00A91C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outlineLvl w:val="0"/>
        <w:rPr>
          <w:rFonts w:ascii="Arial" w:eastAsia="Stag Sans Semibold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Semibold" w:hAnsi="Arial" w:cs="Arial"/>
          <w:b/>
          <w:bCs/>
          <w:color w:val="231F20"/>
          <w:spacing w:val="-3"/>
          <w:sz w:val="28"/>
          <w:szCs w:val="28"/>
          <w:lang w:val="en-US" w:eastAsia="en-US"/>
        </w:rPr>
        <w:t>Week</w:t>
      </w:r>
      <w:r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</w:t>
      </w:r>
      <w:r w:rsidR="00431720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>2</w:t>
      </w:r>
      <w:r w:rsidR="00A91C5F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</w:t>
      </w:r>
      <w:r w:rsidR="00A91C5F"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(High </w:t>
      </w:r>
      <w:r w:rsidR="00A91C5F" w:rsidRPr="00AE72FD">
        <w:rPr>
          <w:rFonts w:ascii="Arial" w:eastAsia="Stag Sans Semibold" w:hAnsi="Arial" w:cs="Arial"/>
          <w:b/>
          <w:bCs/>
          <w:color w:val="231F20"/>
          <w:spacing w:val="-1"/>
          <w:sz w:val="28"/>
          <w:szCs w:val="28"/>
          <w:lang w:val="en-US" w:eastAsia="en-US"/>
        </w:rPr>
        <w:t>rate</w:t>
      </w:r>
      <w:r w:rsidR="00A91C5F"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inspection period)</w:t>
      </w:r>
    </w:p>
    <w:p w14:paraId="1F93B330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8"/>
        <w:ind w:left="-284"/>
        <w:outlineLvl w:val="0"/>
        <w:rPr>
          <w:rFonts w:ascii="Arial" w:eastAsia="Stag Sans Semibold" w:hAnsi="Arial" w:cs="Arial"/>
          <w:color w:val="auto"/>
          <w:sz w:val="28"/>
          <w:szCs w:val="28"/>
          <w:lang w:val="en-US" w:eastAsia="en-US"/>
        </w:rPr>
      </w:pPr>
    </w:p>
    <w:p w14:paraId="004DEFBD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56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>Inspections</w:t>
      </w:r>
      <w:r w:rsidR="00431720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, open homes completed 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</w:p>
    <w:p w14:paraId="48F2DB15" w14:textId="77777777" w:rsidR="00A91C5F" w:rsidRPr="00A91C5F" w:rsidRDefault="00A91C5F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Brief feedback after open home via text or phone call with full follow up that night or the next day</w:t>
      </w:r>
    </w:p>
    <w:p w14:paraId="27CBA207" w14:textId="77777777" w:rsidR="0098658B" w:rsidRPr="00AE72FD" w:rsidRDefault="00431720" w:rsidP="00A91C5F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Weekly vendor report completed </w:t>
      </w:r>
      <w:r w:rsidR="00A91C5F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first three weeks, then </w:t>
      </w:r>
    </w:p>
    <w:p w14:paraId="4A13AFE6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Meeting with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your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agent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to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discuss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feedback</w:t>
      </w:r>
    </w:p>
    <w:p w14:paraId="704FDDB9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Action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taken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regarding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market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feedback</w:t>
      </w:r>
    </w:p>
    <w:p w14:paraId="42F9F3E0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Further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inspections taking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place</w:t>
      </w:r>
    </w:p>
    <w:p w14:paraId="0A0DA0FC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2" w:line="342" w:lineRule="auto"/>
        <w:ind w:left="-284" w:right="1198"/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</w:pP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Note: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A good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indication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that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your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property is being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received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well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by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the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market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is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you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may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be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receiving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second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inspections during this</w:t>
      </w:r>
      <w:r w:rsidRPr="00AE72FD">
        <w:rPr>
          <w:rFonts w:ascii="Arial" w:eastAsia="Calibri" w:hAnsi="Arial" w:cs="Arial"/>
          <w:i/>
          <w:color w:val="231F20"/>
          <w:spacing w:val="65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period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by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potentially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interested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parties.</w:t>
      </w:r>
    </w:p>
    <w:p w14:paraId="47E59766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2" w:line="342" w:lineRule="auto"/>
        <w:ind w:right="1198"/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</w:pPr>
    </w:p>
    <w:p w14:paraId="4DEDF234" w14:textId="77777777" w:rsidR="00A91C5F" w:rsidRPr="00AE72FD" w:rsidRDefault="0098658B" w:rsidP="00A91C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outlineLvl w:val="0"/>
        <w:rPr>
          <w:rFonts w:ascii="Arial" w:eastAsia="Stag Sans Semibold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Semibold" w:hAnsi="Arial" w:cs="Arial"/>
          <w:b/>
          <w:bCs/>
          <w:color w:val="231F20"/>
          <w:spacing w:val="-3"/>
          <w:sz w:val="28"/>
          <w:szCs w:val="28"/>
          <w:lang w:val="en-US" w:eastAsia="en-US"/>
        </w:rPr>
        <w:t>Week</w:t>
      </w:r>
      <w:r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</w:t>
      </w:r>
      <w:r w:rsidR="00A91C5F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3 </w:t>
      </w:r>
      <w:r w:rsidR="00A91C5F"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(High </w:t>
      </w:r>
      <w:r w:rsidR="00A91C5F" w:rsidRPr="00AE72FD">
        <w:rPr>
          <w:rFonts w:ascii="Arial" w:eastAsia="Stag Sans Semibold" w:hAnsi="Arial" w:cs="Arial"/>
          <w:b/>
          <w:bCs/>
          <w:color w:val="231F20"/>
          <w:spacing w:val="-1"/>
          <w:sz w:val="28"/>
          <w:szCs w:val="28"/>
          <w:lang w:val="en-US" w:eastAsia="en-US"/>
        </w:rPr>
        <w:t>rate</w:t>
      </w:r>
      <w:r w:rsidR="00A91C5F" w:rsidRPr="00AE72FD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inspection period)</w:t>
      </w:r>
    </w:p>
    <w:p w14:paraId="3C71A00A" w14:textId="77777777" w:rsidR="00A91C5F" w:rsidRDefault="00A91C5F" w:rsidP="00A91C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outlineLvl w:val="0"/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</w:pPr>
    </w:p>
    <w:p w14:paraId="6E156FBB" w14:textId="77777777" w:rsidR="00A91C5F" w:rsidRDefault="00A91C5F" w:rsidP="00A91C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outlineLvl w:val="0"/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</w:pPr>
    </w:p>
    <w:p w14:paraId="476C3971" w14:textId="77777777" w:rsidR="00A91C5F" w:rsidRPr="00A91C5F" w:rsidRDefault="00A91C5F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  <w:lastRenderedPageBreak/>
        <w:t>Inspections and open homes continue</w:t>
      </w:r>
    </w:p>
    <w:p w14:paraId="1DE47C18" w14:textId="77777777" w:rsidR="0098658B" w:rsidRPr="00A91C5F" w:rsidRDefault="00A91C5F" w:rsidP="00A91C5F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Vendor </w:t>
      </w:r>
      <w:r w:rsidR="0098658B"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Report</w:t>
      </w:r>
      <w:r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 xml:space="preserve"> prepared beginning of the week after open homes</w:t>
      </w:r>
    </w:p>
    <w:p w14:paraId="6179689A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Action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taken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regarding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market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feedback</w:t>
      </w:r>
    </w:p>
    <w:p w14:paraId="09AECB84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Further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inspections taking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place</w:t>
      </w:r>
    </w:p>
    <w:p w14:paraId="11C24C31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2" w:line="342" w:lineRule="auto"/>
        <w:ind w:left="-284" w:right="1198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Note: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This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week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is usually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where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all the action is taking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place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if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you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have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one or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more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interested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parties on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your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property.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There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may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be</w:t>
      </w:r>
      <w:r w:rsidRPr="00AE72FD">
        <w:rPr>
          <w:rFonts w:ascii="Arial" w:eastAsia="Calibri" w:hAnsi="Arial" w:cs="Arial"/>
          <w:i/>
          <w:color w:val="231F20"/>
          <w:spacing w:val="67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>2nd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or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 xml:space="preserve">3rd 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>inspections taking place,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 xml:space="preserve"> o</w:t>
      </w:r>
      <w:r w:rsidRPr="00AE72FD">
        <w:rPr>
          <w:rFonts w:ascii="Arial" w:eastAsia="Calibri" w:hAnsi="Arial" w:cs="Arial"/>
          <w:i/>
          <w:color w:val="231F20"/>
          <w:spacing w:val="-2"/>
          <w:sz w:val="28"/>
          <w:szCs w:val="28"/>
          <w:lang w:val="en-US" w:eastAsia="en-US"/>
        </w:rPr>
        <w:t>ff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ers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submitted,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reports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>carried out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or 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>contracts</w:t>
      </w:r>
      <w:r w:rsidRPr="00AE72FD">
        <w:rPr>
          <w:rFonts w:ascii="Arial" w:eastAsia="Calibri" w:hAnsi="Arial" w:cs="Arial"/>
          <w:i/>
          <w:color w:val="231F20"/>
          <w:sz w:val="28"/>
          <w:szCs w:val="28"/>
          <w:lang w:val="en-US" w:eastAsia="en-US"/>
        </w:rPr>
        <w:t xml:space="preserve"> being</w:t>
      </w:r>
      <w:r w:rsidRPr="00AE72FD">
        <w:rPr>
          <w:rFonts w:ascii="Arial" w:eastAsia="Calibri" w:hAnsi="Arial" w:cs="Arial"/>
          <w:i/>
          <w:color w:val="231F20"/>
          <w:spacing w:val="-1"/>
          <w:sz w:val="28"/>
          <w:szCs w:val="28"/>
          <w:lang w:val="en-US" w:eastAsia="en-US"/>
        </w:rPr>
        <w:t xml:space="preserve"> requested.</w:t>
      </w:r>
    </w:p>
    <w:p w14:paraId="65F1A0FB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"/>
        <w:rPr>
          <w:rFonts w:ascii="Arial" w:eastAsia="Stag Sans Book" w:hAnsi="Arial" w:cs="Arial"/>
          <w:i/>
          <w:color w:val="auto"/>
          <w:sz w:val="28"/>
          <w:szCs w:val="28"/>
          <w:lang w:val="en-US" w:eastAsia="en-US"/>
        </w:rPr>
      </w:pPr>
    </w:p>
    <w:p w14:paraId="01B9AB55" w14:textId="77777777" w:rsidR="0098658B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outlineLvl w:val="0"/>
        <w:rPr>
          <w:rFonts w:ascii="Arial" w:eastAsia="Stag Sans Semibold" w:hAnsi="Arial" w:cs="Arial"/>
          <w:b/>
          <w:bCs/>
          <w:color w:val="231F20"/>
          <w:spacing w:val="-1"/>
          <w:sz w:val="28"/>
          <w:szCs w:val="28"/>
          <w:lang w:val="en-US" w:eastAsia="en-US"/>
        </w:rPr>
      </w:pPr>
      <w:r w:rsidRPr="00AE72FD">
        <w:rPr>
          <w:rFonts w:ascii="Arial" w:eastAsia="Stag Sans Semibold" w:hAnsi="Arial" w:cs="Arial"/>
          <w:b/>
          <w:bCs/>
          <w:color w:val="231F20"/>
          <w:spacing w:val="-3"/>
          <w:sz w:val="28"/>
          <w:szCs w:val="28"/>
          <w:lang w:val="en-US" w:eastAsia="en-US"/>
        </w:rPr>
        <w:t>Week</w:t>
      </w:r>
      <w:r w:rsidR="00A91C5F">
        <w:rPr>
          <w:rFonts w:ascii="Arial" w:eastAsia="Stag Sans Semibold" w:hAnsi="Arial" w:cs="Arial"/>
          <w:b/>
          <w:bCs/>
          <w:color w:val="231F20"/>
          <w:sz w:val="28"/>
          <w:szCs w:val="28"/>
          <w:lang w:val="en-US" w:eastAsia="en-US"/>
        </w:rPr>
        <w:t xml:space="preserve"> </w:t>
      </w:r>
      <w:r w:rsidR="00A91C5F">
        <w:rPr>
          <w:rFonts w:ascii="Arial" w:eastAsia="Stag Sans Semibold" w:hAnsi="Arial" w:cs="Arial"/>
          <w:b/>
          <w:bCs/>
          <w:color w:val="231F20"/>
          <w:spacing w:val="-1"/>
          <w:sz w:val="28"/>
          <w:szCs w:val="28"/>
          <w:lang w:val="en-US" w:eastAsia="en-US"/>
        </w:rPr>
        <w:t>4</w:t>
      </w:r>
    </w:p>
    <w:p w14:paraId="4AEE8FCE" w14:textId="77777777" w:rsidR="00A91C5F" w:rsidRPr="00AE72FD" w:rsidRDefault="00A91C5F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outlineLvl w:val="0"/>
        <w:rPr>
          <w:rFonts w:ascii="Arial" w:eastAsia="Stag Sans Semibold" w:hAnsi="Arial" w:cs="Arial"/>
          <w:color w:val="auto"/>
          <w:sz w:val="28"/>
          <w:szCs w:val="28"/>
          <w:lang w:val="en-US" w:eastAsia="en-US"/>
        </w:rPr>
      </w:pPr>
    </w:p>
    <w:p w14:paraId="3D0FA6F5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56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2"/>
          <w:sz w:val="28"/>
          <w:szCs w:val="28"/>
          <w:lang w:val="en-US" w:eastAsia="en-US"/>
        </w:rPr>
        <w:t>Follow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up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from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previous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week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carried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out</w:t>
      </w:r>
    </w:p>
    <w:p w14:paraId="1C84DCAC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Report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correlated</w:t>
      </w:r>
    </w:p>
    <w:p w14:paraId="301279E4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2"/>
          <w:sz w:val="28"/>
          <w:szCs w:val="28"/>
          <w:lang w:val="en-US" w:eastAsia="en-US"/>
        </w:rPr>
        <w:t>Weekly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meeting with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your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agent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to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discuss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feedback</w:t>
      </w:r>
    </w:p>
    <w:p w14:paraId="4FDAFDA3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Action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taken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2"/>
          <w:sz w:val="28"/>
          <w:szCs w:val="28"/>
          <w:lang w:val="en-US" w:eastAsia="en-US"/>
        </w:rPr>
        <w:t>re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market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feedback</w:t>
      </w:r>
    </w:p>
    <w:p w14:paraId="1F413FF1" w14:textId="77777777" w:rsidR="0098658B" w:rsidRPr="00AE72FD" w:rsidRDefault="0098658B" w:rsidP="0098658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ind w:left="0"/>
        <w:rPr>
          <w:rFonts w:ascii="Arial" w:eastAsia="Stag Sans Book" w:hAnsi="Arial" w:cs="Arial"/>
          <w:color w:val="auto"/>
          <w:sz w:val="28"/>
          <w:szCs w:val="28"/>
          <w:lang w:val="en-US" w:eastAsia="en-US"/>
        </w:rPr>
      </w:pP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Further</w:t>
      </w:r>
      <w:r w:rsidRPr="00AE72FD">
        <w:rPr>
          <w:rFonts w:ascii="Arial" w:eastAsia="Stag Sans Book" w:hAnsi="Arial" w:cs="Arial"/>
          <w:color w:val="231F20"/>
          <w:sz w:val="28"/>
          <w:szCs w:val="28"/>
          <w:lang w:val="en-US" w:eastAsia="en-US"/>
        </w:rPr>
        <w:t xml:space="preserve"> inspections taking </w:t>
      </w:r>
      <w:r w:rsidRPr="00AE72FD"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  <w:t>place</w:t>
      </w:r>
    </w:p>
    <w:p w14:paraId="253EBF58" w14:textId="77777777" w:rsidR="0098658B" w:rsidRPr="00AE72FD" w:rsidRDefault="0098658B" w:rsidP="00986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3"/>
        </w:tabs>
        <w:spacing w:before="72"/>
        <w:rPr>
          <w:rFonts w:ascii="Arial" w:eastAsia="Stag Sans Book" w:hAnsi="Arial" w:cs="Arial"/>
          <w:color w:val="231F20"/>
          <w:spacing w:val="-1"/>
          <w:sz w:val="28"/>
          <w:szCs w:val="28"/>
          <w:lang w:val="en-US" w:eastAsia="en-US"/>
        </w:rPr>
      </w:pPr>
    </w:p>
    <w:p w14:paraId="733F4EAF" w14:textId="77777777" w:rsidR="00094548" w:rsidRPr="0098658B" w:rsidRDefault="00094548" w:rsidP="0098658B">
      <w:pPr>
        <w:pStyle w:val="BodyText"/>
        <w:spacing w:before="0"/>
        <w:ind w:left="-284" w:firstLine="0"/>
      </w:pPr>
    </w:p>
    <w:sectPr w:rsidR="00094548" w:rsidRPr="0098658B" w:rsidSect="0098658B">
      <w:headerReference w:type="default" r:id="rId7"/>
      <w:pgSz w:w="11900" w:h="16840"/>
      <w:pgMar w:top="567" w:right="1418" w:bottom="567" w:left="1418" w:header="45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E978" w14:textId="77777777" w:rsidR="00753027" w:rsidRDefault="00753027" w:rsidP="004F5D55">
      <w:r>
        <w:separator/>
      </w:r>
    </w:p>
  </w:endnote>
  <w:endnote w:type="continuationSeparator" w:id="0">
    <w:p w14:paraId="0B879543" w14:textId="77777777" w:rsidR="00753027" w:rsidRDefault="00753027" w:rsidP="004F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g Sans Book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g Sans Semi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565F" w14:textId="77777777" w:rsidR="00753027" w:rsidRDefault="00753027" w:rsidP="004F5D55">
      <w:r>
        <w:separator/>
      </w:r>
    </w:p>
  </w:footnote>
  <w:footnote w:type="continuationSeparator" w:id="0">
    <w:p w14:paraId="235755EF" w14:textId="77777777" w:rsidR="00753027" w:rsidRDefault="00753027" w:rsidP="004F5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6C1D" w14:textId="77777777" w:rsidR="004F5D55" w:rsidRDefault="004F5D55" w:rsidP="004F5D55">
    <w:pPr>
      <w:pStyle w:val="Header"/>
      <w:tabs>
        <w:tab w:val="clear" w:pos="9026"/>
        <w:tab w:val="right" w:pos="9214"/>
      </w:tabs>
      <w:ind w:right="-914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0C064C" wp14:editId="595A5C16">
          <wp:extent cx="1781175" cy="77294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56" cy="77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FA6981" w14:textId="77777777" w:rsidR="004F5D55" w:rsidRDefault="004F5D55" w:rsidP="005E54A3">
    <w:pPr>
      <w:pStyle w:val="Header"/>
      <w:tabs>
        <w:tab w:val="left" w:pos="6663"/>
        <w:tab w:val="left" w:pos="7627"/>
        <w:tab w:val="center" w:pos="7797"/>
      </w:tabs>
      <w:ind w:left="-851" w:right="-1056" w:hanging="283"/>
    </w:pPr>
    <w:r w:rsidRPr="0098658B">
      <w:t xml:space="preserve">                                                                                                                                                       </w:t>
    </w:r>
    <w:r w:rsidRPr="0098658B">
      <w:rPr>
        <w:color w:val="808080"/>
        <w:sz w:val="16"/>
        <w:szCs w:val="16"/>
      </w:rPr>
      <w:t xml:space="preserve">Licensed Agent REAA </w:t>
    </w:r>
    <w:r w:rsidR="005E54A3" w:rsidRPr="0098658B">
      <w:rPr>
        <w:color w:val="808080"/>
        <w:sz w:val="16"/>
        <w:szCs w:val="16"/>
      </w:rPr>
      <w:t>(</w:t>
    </w:r>
    <w:r w:rsidRPr="0098658B">
      <w:rPr>
        <w:color w:val="808080"/>
        <w:sz w:val="16"/>
        <w:szCs w:val="16"/>
      </w:rPr>
      <w:t>2008)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1B7"/>
    <w:multiLevelType w:val="hybridMultilevel"/>
    <w:tmpl w:val="6096BC2C"/>
    <w:lvl w:ilvl="0" w:tplc="7A60189C">
      <w:start w:val="1"/>
      <w:numFmt w:val="decimal"/>
      <w:lvlText w:val="%1."/>
      <w:lvlJc w:val="left"/>
      <w:pPr>
        <w:ind w:left="1492" w:hanging="340"/>
      </w:pPr>
      <w:rPr>
        <w:rFonts w:ascii="Stag Sans Book" w:eastAsia="Stag Sans Book" w:hAnsi="Stag Sans Book" w:hint="default"/>
        <w:color w:val="231F20"/>
        <w:sz w:val="16"/>
        <w:szCs w:val="16"/>
      </w:rPr>
    </w:lvl>
    <w:lvl w:ilvl="1" w:tplc="A0C886B6">
      <w:start w:val="1"/>
      <w:numFmt w:val="bullet"/>
      <w:lvlText w:val="•"/>
      <w:lvlJc w:val="left"/>
      <w:pPr>
        <w:ind w:left="1856" w:hanging="340"/>
      </w:pPr>
      <w:rPr>
        <w:rFonts w:hint="default"/>
      </w:rPr>
    </w:lvl>
    <w:lvl w:ilvl="2" w:tplc="6066B0E6">
      <w:start w:val="1"/>
      <w:numFmt w:val="bullet"/>
      <w:lvlText w:val="•"/>
      <w:lvlJc w:val="left"/>
      <w:pPr>
        <w:ind w:left="2220" w:hanging="340"/>
      </w:pPr>
      <w:rPr>
        <w:rFonts w:hint="default"/>
      </w:rPr>
    </w:lvl>
    <w:lvl w:ilvl="3" w:tplc="E0825F92">
      <w:start w:val="1"/>
      <w:numFmt w:val="bullet"/>
      <w:lvlText w:val="•"/>
      <w:lvlJc w:val="left"/>
      <w:pPr>
        <w:ind w:left="2585" w:hanging="340"/>
      </w:pPr>
      <w:rPr>
        <w:rFonts w:hint="default"/>
      </w:rPr>
    </w:lvl>
    <w:lvl w:ilvl="4" w:tplc="F1446B7C">
      <w:start w:val="1"/>
      <w:numFmt w:val="bullet"/>
      <w:lvlText w:val="•"/>
      <w:lvlJc w:val="left"/>
      <w:pPr>
        <w:ind w:left="2949" w:hanging="340"/>
      </w:pPr>
      <w:rPr>
        <w:rFonts w:hint="default"/>
      </w:rPr>
    </w:lvl>
    <w:lvl w:ilvl="5" w:tplc="ECF2A63E">
      <w:start w:val="1"/>
      <w:numFmt w:val="bullet"/>
      <w:lvlText w:val="•"/>
      <w:lvlJc w:val="left"/>
      <w:pPr>
        <w:ind w:left="3313" w:hanging="340"/>
      </w:pPr>
      <w:rPr>
        <w:rFonts w:hint="default"/>
      </w:rPr>
    </w:lvl>
    <w:lvl w:ilvl="6" w:tplc="0E2ADB5A">
      <w:start w:val="1"/>
      <w:numFmt w:val="bullet"/>
      <w:lvlText w:val="•"/>
      <w:lvlJc w:val="left"/>
      <w:pPr>
        <w:ind w:left="3677" w:hanging="340"/>
      </w:pPr>
      <w:rPr>
        <w:rFonts w:hint="default"/>
      </w:rPr>
    </w:lvl>
    <w:lvl w:ilvl="7" w:tplc="935E2B5A">
      <w:start w:val="1"/>
      <w:numFmt w:val="bullet"/>
      <w:lvlText w:val="•"/>
      <w:lvlJc w:val="left"/>
      <w:pPr>
        <w:ind w:left="4041" w:hanging="340"/>
      </w:pPr>
      <w:rPr>
        <w:rFonts w:hint="default"/>
      </w:rPr>
    </w:lvl>
    <w:lvl w:ilvl="8" w:tplc="A1E8B76A">
      <w:start w:val="1"/>
      <w:numFmt w:val="bullet"/>
      <w:lvlText w:val="•"/>
      <w:lvlJc w:val="left"/>
      <w:pPr>
        <w:ind w:left="4405" w:hanging="340"/>
      </w:pPr>
      <w:rPr>
        <w:rFonts w:hint="default"/>
      </w:rPr>
    </w:lvl>
  </w:abstractNum>
  <w:abstractNum w:abstractNumId="1">
    <w:nsid w:val="70FB2501"/>
    <w:multiLevelType w:val="hybridMultilevel"/>
    <w:tmpl w:val="B1C2F188"/>
    <w:lvl w:ilvl="0" w:tplc="7E249B38">
      <w:start w:val="1"/>
      <w:numFmt w:val="bullet"/>
      <w:lvlText w:val="•"/>
      <w:lvlJc w:val="left"/>
      <w:pPr>
        <w:ind w:left="1492" w:hanging="340"/>
      </w:pPr>
      <w:rPr>
        <w:rFonts w:ascii="Stag Sans Book" w:eastAsia="Stag Sans Book" w:hAnsi="Stag Sans Book" w:hint="default"/>
        <w:color w:val="231F20"/>
        <w:sz w:val="16"/>
        <w:szCs w:val="16"/>
      </w:rPr>
    </w:lvl>
    <w:lvl w:ilvl="1" w:tplc="4684AD42">
      <w:start w:val="1"/>
      <w:numFmt w:val="bullet"/>
      <w:lvlText w:val="•"/>
      <w:lvlJc w:val="left"/>
      <w:pPr>
        <w:ind w:left="2534" w:hanging="340"/>
      </w:pPr>
      <w:rPr>
        <w:rFonts w:hint="default"/>
      </w:rPr>
    </w:lvl>
    <w:lvl w:ilvl="2" w:tplc="2BC21BD0">
      <w:start w:val="1"/>
      <w:numFmt w:val="bullet"/>
      <w:lvlText w:val="•"/>
      <w:lvlJc w:val="left"/>
      <w:pPr>
        <w:ind w:left="3575" w:hanging="340"/>
      </w:pPr>
      <w:rPr>
        <w:rFonts w:hint="default"/>
      </w:rPr>
    </w:lvl>
    <w:lvl w:ilvl="3" w:tplc="54780674">
      <w:start w:val="1"/>
      <w:numFmt w:val="bullet"/>
      <w:lvlText w:val="•"/>
      <w:lvlJc w:val="left"/>
      <w:pPr>
        <w:ind w:left="4616" w:hanging="340"/>
      </w:pPr>
      <w:rPr>
        <w:rFonts w:hint="default"/>
      </w:rPr>
    </w:lvl>
    <w:lvl w:ilvl="4" w:tplc="E794AEB4">
      <w:start w:val="1"/>
      <w:numFmt w:val="bullet"/>
      <w:lvlText w:val="•"/>
      <w:lvlJc w:val="left"/>
      <w:pPr>
        <w:ind w:left="5657" w:hanging="340"/>
      </w:pPr>
      <w:rPr>
        <w:rFonts w:hint="default"/>
      </w:rPr>
    </w:lvl>
    <w:lvl w:ilvl="5" w:tplc="C624FBC8">
      <w:start w:val="1"/>
      <w:numFmt w:val="bullet"/>
      <w:lvlText w:val="•"/>
      <w:lvlJc w:val="left"/>
      <w:pPr>
        <w:ind w:left="6699" w:hanging="340"/>
      </w:pPr>
      <w:rPr>
        <w:rFonts w:hint="default"/>
      </w:rPr>
    </w:lvl>
    <w:lvl w:ilvl="6" w:tplc="E3C0ED76">
      <w:start w:val="1"/>
      <w:numFmt w:val="bullet"/>
      <w:lvlText w:val="•"/>
      <w:lvlJc w:val="left"/>
      <w:pPr>
        <w:ind w:left="7740" w:hanging="340"/>
      </w:pPr>
      <w:rPr>
        <w:rFonts w:hint="default"/>
      </w:rPr>
    </w:lvl>
    <w:lvl w:ilvl="7" w:tplc="4F3AFB30">
      <w:start w:val="1"/>
      <w:numFmt w:val="bullet"/>
      <w:lvlText w:val="•"/>
      <w:lvlJc w:val="left"/>
      <w:pPr>
        <w:ind w:left="8781" w:hanging="340"/>
      </w:pPr>
      <w:rPr>
        <w:rFonts w:hint="default"/>
      </w:rPr>
    </w:lvl>
    <w:lvl w:ilvl="8" w:tplc="EB2EF0A2">
      <w:start w:val="1"/>
      <w:numFmt w:val="bullet"/>
      <w:lvlText w:val="•"/>
      <w:lvlJc w:val="left"/>
      <w:pPr>
        <w:ind w:left="9822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48"/>
    <w:rsid w:val="0005353F"/>
    <w:rsid w:val="00094548"/>
    <w:rsid w:val="000A2EDE"/>
    <w:rsid w:val="000D431B"/>
    <w:rsid w:val="001C6AE8"/>
    <w:rsid w:val="00423283"/>
    <w:rsid w:val="00431720"/>
    <w:rsid w:val="004F5D55"/>
    <w:rsid w:val="005E54A3"/>
    <w:rsid w:val="00660EB1"/>
    <w:rsid w:val="006D4B22"/>
    <w:rsid w:val="006E661A"/>
    <w:rsid w:val="007143A7"/>
    <w:rsid w:val="00753027"/>
    <w:rsid w:val="00755305"/>
    <w:rsid w:val="007B7FE3"/>
    <w:rsid w:val="00805DB4"/>
    <w:rsid w:val="00822D5B"/>
    <w:rsid w:val="008473F3"/>
    <w:rsid w:val="008B4E0F"/>
    <w:rsid w:val="008C4664"/>
    <w:rsid w:val="0098658B"/>
    <w:rsid w:val="00986EAB"/>
    <w:rsid w:val="00A91C5F"/>
    <w:rsid w:val="00AE72FD"/>
    <w:rsid w:val="00DA00F7"/>
    <w:rsid w:val="00F2680D"/>
    <w:rsid w:val="00FB224B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10594"/>
  <w15:docId w15:val="{54292523-5AF1-4D7C-9F31-890E968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5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55"/>
  </w:style>
  <w:style w:type="paragraph" w:styleId="Footer">
    <w:name w:val="footer"/>
    <w:basedOn w:val="Normal"/>
    <w:link w:val="FooterChar"/>
    <w:uiPriority w:val="99"/>
    <w:unhideWhenUsed/>
    <w:rsid w:val="004F5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55"/>
  </w:style>
  <w:style w:type="character" w:styleId="Hyperlink">
    <w:name w:val="Hyperlink"/>
    <w:basedOn w:val="DefaultParagraphFont"/>
    <w:uiPriority w:val="99"/>
    <w:unhideWhenUsed/>
    <w:rsid w:val="004F5D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65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2"/>
      <w:ind w:left="1492" w:hanging="340"/>
    </w:pPr>
    <w:rPr>
      <w:rFonts w:ascii="Stag Sans Book" w:eastAsia="Stag Sans Book" w:hAnsi="Stag Sans Book" w:cstheme="minorBidi"/>
      <w:color w:val="auto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8658B"/>
    <w:rPr>
      <w:rFonts w:ascii="Stag Sans Book" w:eastAsia="Stag Sans Book" w:hAnsi="Stag Sans Book" w:cstheme="minorBidi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Office</cp:lastModifiedBy>
  <cp:revision>2</cp:revision>
  <cp:lastPrinted>2017-07-27T20:57:00Z</cp:lastPrinted>
  <dcterms:created xsi:type="dcterms:W3CDTF">2017-09-06T21:14:00Z</dcterms:created>
  <dcterms:modified xsi:type="dcterms:W3CDTF">2017-09-06T21:14:00Z</dcterms:modified>
</cp:coreProperties>
</file>