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76EEE" w14:textId="77777777" w:rsidR="00F97D83" w:rsidRPr="008716C2" w:rsidRDefault="00F97D83" w:rsidP="008716C2">
      <w:pPr>
        <w:spacing w:after="0" w:line="240" w:lineRule="auto"/>
      </w:pPr>
    </w:p>
    <w:p w14:paraId="4E479666" w14:textId="77777777" w:rsidR="006763E1" w:rsidRPr="008716C2" w:rsidRDefault="00477753" w:rsidP="008716C2">
      <w:pPr>
        <w:spacing w:after="0" w:line="240" w:lineRule="auto"/>
      </w:pPr>
      <w:r w:rsidRPr="008716C2">
        <w:t xml:space="preserve">Dear </w:t>
      </w:r>
      <w:r w:rsidR="00F97D83" w:rsidRPr="008716C2">
        <w:rPr>
          <w:b/>
          <w:bCs/>
        </w:rPr>
        <w:t xml:space="preserve">[insert </w:t>
      </w:r>
      <w:r w:rsidRPr="008716C2">
        <w:rPr>
          <w:b/>
          <w:bCs/>
        </w:rPr>
        <w:t>client</w:t>
      </w:r>
      <w:r w:rsidR="00F97D83" w:rsidRPr="008716C2">
        <w:rPr>
          <w:b/>
          <w:bCs/>
        </w:rPr>
        <w:t xml:space="preserve"> name]</w:t>
      </w:r>
      <w:r w:rsidR="008716C2">
        <w:t>,</w:t>
      </w:r>
    </w:p>
    <w:p w14:paraId="2B619D4C" w14:textId="77777777" w:rsidR="00F97D83" w:rsidRPr="008716C2" w:rsidRDefault="00F97D83" w:rsidP="008716C2">
      <w:pPr>
        <w:spacing w:after="0" w:line="240" w:lineRule="auto"/>
      </w:pPr>
    </w:p>
    <w:p w14:paraId="5ADC4912" w14:textId="77777777" w:rsidR="00477753" w:rsidRPr="008716C2" w:rsidRDefault="008716C2" w:rsidP="008716C2">
      <w:pPr>
        <w:spacing w:after="0" w:line="240" w:lineRule="auto"/>
      </w:pPr>
      <w:r>
        <w:t xml:space="preserve">Re: </w:t>
      </w:r>
      <w:r w:rsidR="00477753" w:rsidRPr="008716C2">
        <w:rPr>
          <w:b/>
          <w:bCs/>
        </w:rPr>
        <w:t>[insert address of rental premises]</w:t>
      </w:r>
      <w:r w:rsidR="00477753" w:rsidRPr="008716C2">
        <w:t xml:space="preserve"> </w:t>
      </w:r>
    </w:p>
    <w:p w14:paraId="4FEC16EC" w14:textId="77777777" w:rsidR="00F97D83" w:rsidRPr="008716C2" w:rsidRDefault="00F97D83" w:rsidP="008716C2">
      <w:pPr>
        <w:spacing w:after="0" w:line="240" w:lineRule="auto"/>
      </w:pPr>
    </w:p>
    <w:p w14:paraId="2F383E57" w14:textId="62E40AF2" w:rsidR="00477753" w:rsidRDefault="00477753" w:rsidP="008716C2">
      <w:pPr>
        <w:spacing w:after="0" w:line="240" w:lineRule="auto"/>
      </w:pPr>
      <w:r w:rsidRPr="008716C2">
        <w:t xml:space="preserve">I am writing regarding the above </w:t>
      </w:r>
      <w:proofErr w:type="spellStart"/>
      <w:r w:rsidRPr="008716C2">
        <w:t>renta</w:t>
      </w:r>
      <w:proofErr w:type="spellEnd"/>
      <w:r w:rsidR="00096ECE">
        <w:t>/sales</w:t>
      </w:r>
      <w:r w:rsidRPr="008716C2">
        <w:t xml:space="preserve"> premises we manage for you.</w:t>
      </w:r>
    </w:p>
    <w:p w14:paraId="1BBC6AF2" w14:textId="77777777" w:rsidR="008716C2" w:rsidRPr="008716C2" w:rsidRDefault="008716C2" w:rsidP="008716C2">
      <w:pPr>
        <w:spacing w:after="0" w:line="240" w:lineRule="auto"/>
      </w:pPr>
    </w:p>
    <w:p w14:paraId="265F8980" w14:textId="3BD12E25" w:rsidR="00477753" w:rsidRDefault="00477753" w:rsidP="008716C2">
      <w:pPr>
        <w:spacing w:after="0" w:line="240" w:lineRule="auto"/>
      </w:pPr>
      <w:r w:rsidRPr="008716C2">
        <w:t>As you w</w:t>
      </w:r>
      <w:r w:rsidR="008D1609" w:rsidRPr="008716C2">
        <w:t>ould be</w:t>
      </w:r>
      <w:r w:rsidRPr="008716C2">
        <w:t xml:space="preserve"> aware, the outbreak of coronavirus and escalating risk associated with this disease is impacting all businesses across the state.</w:t>
      </w:r>
      <w:r w:rsidR="008716C2">
        <w:t xml:space="preserve"> </w:t>
      </w:r>
      <w:r w:rsidRPr="008716C2">
        <w:t>We take the management</w:t>
      </w:r>
      <w:r w:rsidR="00096ECE">
        <w:t>/sale</w:t>
      </w:r>
      <w:r w:rsidRPr="008716C2">
        <w:t xml:space="preserve"> of your property very seriously and we are </w:t>
      </w:r>
      <w:proofErr w:type="spellStart"/>
      <w:r w:rsidRPr="008716C2">
        <w:t>endeavouring</w:t>
      </w:r>
      <w:proofErr w:type="spellEnd"/>
      <w:r w:rsidRPr="008716C2">
        <w:t xml:space="preserve"> to </w:t>
      </w:r>
      <w:r w:rsidR="00EC0A77" w:rsidRPr="008716C2">
        <w:t xml:space="preserve">continue to </w:t>
      </w:r>
      <w:r w:rsidRPr="008716C2">
        <w:t>fulfill our contractual obligations to you</w:t>
      </w:r>
      <w:r w:rsidR="008D1609" w:rsidRPr="008716C2">
        <w:t xml:space="preserve"> in these challenging times</w:t>
      </w:r>
      <w:r w:rsidR="008716C2">
        <w:t xml:space="preserve">. </w:t>
      </w:r>
    </w:p>
    <w:p w14:paraId="3A2AC732" w14:textId="77777777" w:rsidR="008716C2" w:rsidRPr="008716C2" w:rsidRDefault="008716C2" w:rsidP="008716C2">
      <w:pPr>
        <w:spacing w:after="0" w:line="240" w:lineRule="auto"/>
      </w:pPr>
    </w:p>
    <w:p w14:paraId="16289EE3" w14:textId="77777777" w:rsidR="008D1609" w:rsidRPr="008716C2" w:rsidRDefault="00477753" w:rsidP="008716C2">
      <w:pPr>
        <w:spacing w:after="0" w:line="240" w:lineRule="auto"/>
        <w:rPr>
          <w:b/>
          <w:bCs/>
        </w:rPr>
      </w:pPr>
      <w:r w:rsidRPr="008716C2">
        <w:t>Unfortunately, due to the potential risk</w:t>
      </w:r>
      <w:r w:rsidR="00BA2F70" w:rsidRPr="008716C2">
        <w:t xml:space="preserve">s associated </w:t>
      </w:r>
      <w:r w:rsidR="008D1609" w:rsidRPr="008716C2">
        <w:t xml:space="preserve">with on-site </w:t>
      </w:r>
      <w:r w:rsidR="00BA2F70" w:rsidRPr="008716C2">
        <w:t xml:space="preserve">property </w:t>
      </w:r>
      <w:r w:rsidRPr="008716C2">
        <w:t xml:space="preserve">inspections </w:t>
      </w:r>
      <w:r w:rsidR="00BA2F70" w:rsidRPr="008716C2">
        <w:t>at this time, we</w:t>
      </w:r>
      <w:r w:rsidR="00F97D83" w:rsidRPr="008716C2">
        <w:t xml:space="preserve"> </w:t>
      </w:r>
      <w:r w:rsidR="00BA2F70" w:rsidRPr="008716C2">
        <w:t>have made a decision to</w:t>
      </w:r>
      <w:r w:rsidR="008D1609" w:rsidRPr="008716C2">
        <w:t xml:space="preserve"> suspend such activity</w:t>
      </w:r>
      <w:r w:rsidR="00BA2F70" w:rsidRPr="008716C2">
        <w:t xml:space="preserve"> </w:t>
      </w:r>
      <w:r w:rsidR="002118F1" w:rsidRPr="008716C2">
        <w:t>to maintain the health and safety of staff and tenants</w:t>
      </w:r>
      <w:r w:rsidR="008716C2">
        <w:t>. T</w:t>
      </w:r>
      <w:r w:rsidR="000D6DAB" w:rsidRPr="008716C2">
        <w:t>he</w:t>
      </w:r>
      <w:r w:rsidR="008D1609" w:rsidRPr="008716C2">
        <w:t xml:space="preserve"> initial </w:t>
      </w:r>
      <w:r w:rsidR="000D6DAB" w:rsidRPr="008716C2">
        <w:t>suspension will be</w:t>
      </w:r>
      <w:r w:rsidR="008D1609" w:rsidRPr="008716C2">
        <w:t xml:space="preserve"> in place for</w:t>
      </w:r>
      <w:r w:rsidR="00BA2F70" w:rsidRPr="008716C2">
        <w:t xml:space="preserve"> period of </w:t>
      </w:r>
      <w:r w:rsidR="00BA2F70" w:rsidRPr="008716C2">
        <w:rPr>
          <w:b/>
          <w:bCs/>
        </w:rPr>
        <w:t xml:space="preserve">[insert </w:t>
      </w:r>
      <w:r w:rsidR="00F97D83" w:rsidRPr="008716C2">
        <w:rPr>
          <w:b/>
          <w:bCs/>
        </w:rPr>
        <w:t xml:space="preserve">suspension </w:t>
      </w:r>
      <w:r w:rsidR="00BA2F70" w:rsidRPr="008716C2">
        <w:rPr>
          <w:b/>
          <w:bCs/>
        </w:rPr>
        <w:t>time</w:t>
      </w:r>
      <w:r w:rsidR="00F97D83" w:rsidRPr="008716C2">
        <w:rPr>
          <w:b/>
          <w:bCs/>
        </w:rPr>
        <w:t>frame</w:t>
      </w:r>
      <w:r w:rsidR="008716C2" w:rsidRPr="008716C2">
        <w:rPr>
          <w:b/>
          <w:bCs/>
        </w:rPr>
        <w:t>]</w:t>
      </w:r>
      <w:r w:rsidR="008716C2">
        <w:t>.</w:t>
      </w:r>
      <w:r w:rsidR="00BA2F70" w:rsidRPr="008716C2">
        <w:t xml:space="preserve"> </w:t>
      </w:r>
      <w:r w:rsidR="008716C2" w:rsidRPr="008716C2">
        <w:rPr>
          <w:b/>
          <w:bCs/>
        </w:rPr>
        <w:t>(</w:t>
      </w:r>
      <w:r w:rsidR="008716C2">
        <w:rPr>
          <w:b/>
          <w:bCs/>
        </w:rPr>
        <w:t xml:space="preserve">Note: </w:t>
      </w:r>
      <w:r w:rsidR="00BA2F70" w:rsidRPr="008716C2">
        <w:rPr>
          <w:b/>
          <w:bCs/>
        </w:rPr>
        <w:t xml:space="preserve">It is recommended that an initial </w:t>
      </w:r>
      <w:r w:rsidR="00F97D83" w:rsidRPr="008716C2">
        <w:rPr>
          <w:b/>
          <w:bCs/>
        </w:rPr>
        <w:t>suspension</w:t>
      </w:r>
      <w:r w:rsidR="00BA2F70" w:rsidRPr="008716C2">
        <w:rPr>
          <w:b/>
          <w:bCs/>
        </w:rPr>
        <w:t xml:space="preserve"> </w:t>
      </w:r>
      <w:r w:rsidR="000D6DAB" w:rsidRPr="008716C2">
        <w:rPr>
          <w:b/>
          <w:bCs/>
        </w:rPr>
        <w:t>is no longer than 2-</w:t>
      </w:r>
      <w:r w:rsidR="008D1609" w:rsidRPr="008716C2">
        <w:rPr>
          <w:b/>
          <w:bCs/>
        </w:rPr>
        <w:t>4</w:t>
      </w:r>
      <w:r w:rsidR="00BA2F70" w:rsidRPr="008716C2">
        <w:rPr>
          <w:b/>
          <w:bCs/>
        </w:rPr>
        <w:t xml:space="preserve"> weeks and subject to reassessment</w:t>
      </w:r>
      <w:r w:rsidR="008D1609" w:rsidRPr="008716C2">
        <w:rPr>
          <w:b/>
          <w:bCs/>
        </w:rPr>
        <w:t>. Agents should continue to update/keep clients informed in writing</w:t>
      </w:r>
      <w:r w:rsidR="008716C2" w:rsidRPr="008716C2">
        <w:rPr>
          <w:b/>
          <w:bCs/>
        </w:rPr>
        <w:t>).</w:t>
      </w:r>
    </w:p>
    <w:p w14:paraId="2F641626" w14:textId="77777777" w:rsidR="008716C2" w:rsidRPr="008716C2" w:rsidRDefault="008716C2" w:rsidP="008716C2">
      <w:pPr>
        <w:spacing w:after="0" w:line="240" w:lineRule="auto"/>
      </w:pPr>
    </w:p>
    <w:p w14:paraId="2DB285AD" w14:textId="77777777" w:rsidR="002118F1" w:rsidRDefault="002118F1" w:rsidP="008716C2">
      <w:pPr>
        <w:spacing w:after="0" w:line="240" w:lineRule="auto"/>
      </w:pPr>
      <w:r w:rsidRPr="008716C2">
        <w:t xml:space="preserve">Over this </w:t>
      </w:r>
      <w:r w:rsidR="008D1609" w:rsidRPr="008716C2">
        <w:t xml:space="preserve">suspension </w:t>
      </w:r>
      <w:r w:rsidR="00EC0A77" w:rsidRPr="008716C2">
        <w:t>period, we will</w:t>
      </w:r>
      <w:r w:rsidRPr="008716C2">
        <w:t xml:space="preserve"> be conducting </w:t>
      </w:r>
      <w:r w:rsidR="00EC0A77" w:rsidRPr="008716C2">
        <w:t xml:space="preserve">property </w:t>
      </w:r>
      <w:r w:rsidRPr="008716C2">
        <w:t xml:space="preserve">inspections using </w:t>
      </w:r>
      <w:r w:rsidR="00F97D83" w:rsidRPr="008716C2">
        <w:rPr>
          <w:b/>
          <w:bCs/>
        </w:rPr>
        <w:t>[insert alternative measures</w:t>
      </w:r>
      <w:r w:rsidR="008716C2" w:rsidRPr="008716C2">
        <w:rPr>
          <w:b/>
          <w:bCs/>
        </w:rPr>
        <w:t xml:space="preserve"> – f</w:t>
      </w:r>
      <w:r w:rsidR="00F97D83" w:rsidRPr="008716C2">
        <w:rPr>
          <w:b/>
          <w:bCs/>
        </w:rPr>
        <w:t>or example, Facetime, other virtual inspection tools being used. We recommend that you e</w:t>
      </w:r>
      <w:r w:rsidR="008716C2" w:rsidRPr="008716C2">
        <w:rPr>
          <w:b/>
          <w:bCs/>
        </w:rPr>
        <w:t>xplain how the alternative meas</w:t>
      </w:r>
      <w:r w:rsidR="008716C2">
        <w:rPr>
          <w:b/>
          <w:bCs/>
        </w:rPr>
        <w:t>u</w:t>
      </w:r>
      <w:r w:rsidR="00F97D83" w:rsidRPr="008716C2">
        <w:rPr>
          <w:b/>
          <w:bCs/>
        </w:rPr>
        <w:t>res will work</w:t>
      </w:r>
      <w:r w:rsidR="00EC0A77" w:rsidRPr="008716C2">
        <w:rPr>
          <w:b/>
          <w:bCs/>
        </w:rPr>
        <w:t xml:space="preserve"> and how/why they are effective</w:t>
      </w:r>
      <w:r w:rsidR="00F97D83" w:rsidRPr="008716C2">
        <w:rPr>
          <w:b/>
          <w:bCs/>
        </w:rPr>
        <w:t>].</w:t>
      </w:r>
      <w:r w:rsidR="00F97D83" w:rsidRPr="008716C2">
        <w:t xml:space="preserve"> We appreciate </w:t>
      </w:r>
      <w:r w:rsidRPr="008716C2">
        <w:t xml:space="preserve">that these alternative measures are less optimal than </w:t>
      </w:r>
      <w:r w:rsidR="000D6DAB" w:rsidRPr="008716C2">
        <w:t>an on-site</w:t>
      </w:r>
      <w:r w:rsidRPr="008716C2">
        <w:t xml:space="preserve"> inspection</w:t>
      </w:r>
      <w:r w:rsidR="00EC0A77" w:rsidRPr="008716C2">
        <w:t xml:space="preserve"> but trust that </w:t>
      </w:r>
      <w:r w:rsidRPr="008716C2">
        <w:t xml:space="preserve">you will </w:t>
      </w:r>
      <w:r w:rsidR="008D1609" w:rsidRPr="008716C2">
        <w:t>understand the need for this alternative approach</w:t>
      </w:r>
      <w:r w:rsidR="000D6DAB" w:rsidRPr="008716C2">
        <w:t xml:space="preserve"> due</w:t>
      </w:r>
      <w:r w:rsidR="008716C2">
        <w:t xml:space="preserve"> to the unique circumstances. </w:t>
      </w:r>
      <w:r w:rsidR="008D1609" w:rsidRPr="008716C2">
        <w:t xml:space="preserve">We will continue to monitor the situation very closely and we will use our best </w:t>
      </w:r>
      <w:proofErr w:type="spellStart"/>
      <w:r w:rsidR="008D1609" w:rsidRPr="008716C2">
        <w:t>endeavours</w:t>
      </w:r>
      <w:proofErr w:type="spellEnd"/>
      <w:r w:rsidR="008D1609" w:rsidRPr="008716C2">
        <w:t xml:space="preserve"> to return to our normal practices as soon as possible.</w:t>
      </w:r>
    </w:p>
    <w:p w14:paraId="34BEF778" w14:textId="77777777" w:rsidR="008716C2" w:rsidRPr="008716C2" w:rsidRDefault="008716C2" w:rsidP="008716C2">
      <w:pPr>
        <w:spacing w:after="0" w:line="240" w:lineRule="auto"/>
      </w:pPr>
    </w:p>
    <w:p w14:paraId="1D288439" w14:textId="77777777" w:rsidR="008D1609" w:rsidRPr="008716C2" w:rsidRDefault="008716C2" w:rsidP="00B748C4">
      <w:pPr>
        <w:spacing w:after="0" w:line="240" w:lineRule="auto"/>
      </w:pPr>
      <w:r>
        <w:t>Can</w:t>
      </w:r>
      <w:r w:rsidR="00EC0A77" w:rsidRPr="008716C2">
        <w:t xml:space="preserve"> you please confirm your consent to the above as soon as possible and in any event by no later than </w:t>
      </w:r>
      <w:r w:rsidR="00EC0A77" w:rsidRPr="008716C2">
        <w:rPr>
          <w:b/>
          <w:bCs/>
        </w:rPr>
        <w:t xml:space="preserve">[insert </w:t>
      </w:r>
      <w:proofErr w:type="gramStart"/>
      <w:r w:rsidR="00EC0A77" w:rsidRPr="008716C2">
        <w:rPr>
          <w:b/>
          <w:bCs/>
        </w:rPr>
        <w:t>date].</w:t>
      </w:r>
      <w:proofErr w:type="gramEnd"/>
      <w:r>
        <w:t xml:space="preserve"> </w:t>
      </w:r>
      <w:r w:rsidR="00EC0A77" w:rsidRPr="008716C2">
        <w:t xml:space="preserve">If you wish to discuss this matter further or require </w:t>
      </w:r>
      <w:r w:rsidR="00B748C4">
        <w:t>additional</w:t>
      </w:r>
      <w:r w:rsidR="00EC0A77" w:rsidRPr="008716C2">
        <w:t xml:space="preserve"> clarification, please do not hesitate to contact </w:t>
      </w:r>
      <w:r w:rsidR="00B748C4" w:rsidRPr="00B748C4">
        <w:rPr>
          <w:b/>
          <w:bCs/>
        </w:rPr>
        <w:t>[</w:t>
      </w:r>
      <w:r w:rsidR="00EC0A77" w:rsidRPr="00B748C4">
        <w:rPr>
          <w:b/>
          <w:bCs/>
        </w:rPr>
        <w:t>insert name of contact person]</w:t>
      </w:r>
      <w:r w:rsidR="00EC0A77" w:rsidRPr="008716C2">
        <w:t xml:space="preserve"> on </w:t>
      </w:r>
      <w:r w:rsidR="00B748C4" w:rsidRPr="00B748C4">
        <w:rPr>
          <w:b/>
          <w:bCs/>
        </w:rPr>
        <w:t>[insert phone number and/</w:t>
      </w:r>
      <w:r w:rsidR="00EC0A77" w:rsidRPr="00B748C4">
        <w:rPr>
          <w:b/>
          <w:bCs/>
        </w:rPr>
        <w:t>or email address].</w:t>
      </w:r>
      <w:r w:rsidR="00EC0A77" w:rsidRPr="008716C2">
        <w:t xml:space="preserve"> </w:t>
      </w:r>
    </w:p>
    <w:p w14:paraId="36653914" w14:textId="77777777" w:rsidR="00B748C4" w:rsidRDefault="00B748C4" w:rsidP="008716C2">
      <w:pPr>
        <w:spacing w:after="0" w:line="240" w:lineRule="auto"/>
      </w:pPr>
    </w:p>
    <w:p w14:paraId="644B7AD9" w14:textId="77777777" w:rsidR="00EC0A77" w:rsidRPr="008716C2" w:rsidRDefault="00EC0A77" w:rsidP="00B748C4">
      <w:pPr>
        <w:spacing w:after="0" w:line="240" w:lineRule="auto"/>
      </w:pPr>
      <w:r w:rsidRPr="008716C2">
        <w:t xml:space="preserve">We appreciate your patience and understanding at this challenging </w:t>
      </w:r>
      <w:r w:rsidR="000D6DAB" w:rsidRPr="008716C2">
        <w:t>time.</w:t>
      </w:r>
      <w:r w:rsidR="00B748C4">
        <w:t xml:space="preserve"> </w:t>
      </w:r>
      <w:r w:rsidRPr="008716C2">
        <w:t>We hope that you and your</w:t>
      </w:r>
      <w:r w:rsidR="000D6DAB" w:rsidRPr="008716C2">
        <w:t xml:space="preserve"> family remain safe.</w:t>
      </w:r>
    </w:p>
    <w:p w14:paraId="3EB4B4B8" w14:textId="77777777" w:rsidR="00B748C4" w:rsidRDefault="00B748C4" w:rsidP="008716C2">
      <w:pPr>
        <w:spacing w:after="0" w:line="240" w:lineRule="auto"/>
      </w:pPr>
    </w:p>
    <w:p w14:paraId="3585C12C" w14:textId="77777777" w:rsidR="00BA2F70" w:rsidRPr="008716C2" w:rsidRDefault="00EC0A77" w:rsidP="008716C2">
      <w:pPr>
        <w:spacing w:after="0" w:line="240" w:lineRule="auto"/>
      </w:pPr>
      <w:r w:rsidRPr="008716C2">
        <w:t>Yours faithfully</w:t>
      </w:r>
    </w:p>
    <w:p w14:paraId="1997F9E9" w14:textId="77777777" w:rsidR="00EC0A77" w:rsidRDefault="00EC0A77" w:rsidP="008716C2">
      <w:pPr>
        <w:spacing w:after="0" w:line="240" w:lineRule="auto"/>
      </w:pPr>
      <w:bookmarkStart w:id="0" w:name="_GoBack"/>
      <w:bookmarkEnd w:id="0"/>
    </w:p>
    <w:p w14:paraId="765B2D0B" w14:textId="77777777" w:rsidR="00B748C4" w:rsidRPr="008716C2" w:rsidRDefault="00B748C4" w:rsidP="008716C2">
      <w:pPr>
        <w:spacing w:after="0" w:line="240" w:lineRule="auto"/>
      </w:pPr>
    </w:p>
    <w:p w14:paraId="22DBF130" w14:textId="77777777" w:rsidR="00EC0A77" w:rsidRPr="00B748C4" w:rsidRDefault="00EC0A77" w:rsidP="008716C2">
      <w:pPr>
        <w:spacing w:after="0" w:line="240" w:lineRule="auto"/>
        <w:rPr>
          <w:b/>
          <w:bCs/>
        </w:rPr>
      </w:pPr>
      <w:r w:rsidRPr="00B748C4">
        <w:rPr>
          <w:b/>
          <w:bCs/>
        </w:rPr>
        <w:t>[insert name]</w:t>
      </w:r>
    </w:p>
    <w:p w14:paraId="09FFDA69" w14:textId="77777777" w:rsidR="008716C2" w:rsidRPr="008716C2" w:rsidRDefault="008716C2" w:rsidP="008716C2">
      <w:pPr>
        <w:spacing w:after="0" w:line="240" w:lineRule="auto"/>
      </w:pPr>
    </w:p>
    <w:sectPr w:rsidR="008716C2" w:rsidRPr="008716C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6DD99" w14:textId="77777777" w:rsidR="006C66FF" w:rsidRDefault="006C66FF" w:rsidP="00327E3D">
      <w:pPr>
        <w:spacing w:after="0" w:line="240" w:lineRule="auto"/>
      </w:pPr>
      <w:r>
        <w:separator/>
      </w:r>
    </w:p>
  </w:endnote>
  <w:endnote w:type="continuationSeparator" w:id="0">
    <w:p w14:paraId="4B9EE9A0" w14:textId="77777777" w:rsidR="006C66FF" w:rsidRDefault="006C66FF" w:rsidP="0032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C064" w14:textId="77777777" w:rsidR="00446DE6" w:rsidRPr="004D7CF2" w:rsidRDefault="00446DE6" w:rsidP="00446DE6">
    <w:pPr>
      <w:pStyle w:val="Header"/>
      <w:jc w:val="center"/>
      <w:rPr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34822A00" wp14:editId="00921866">
          <wp:simplePos x="0" y="0"/>
          <wp:positionH relativeFrom="column">
            <wp:posOffset>4940301</wp:posOffset>
          </wp:positionH>
          <wp:positionV relativeFrom="paragraph">
            <wp:posOffset>-2539</wp:posOffset>
          </wp:positionV>
          <wp:extent cx="1079500" cy="1079500"/>
          <wp:effectExtent l="0" t="0" r="635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btrain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FBE9EB9" wp14:editId="4EDC1CB6">
          <wp:simplePos x="0" y="0"/>
          <wp:positionH relativeFrom="column">
            <wp:posOffset>-354965</wp:posOffset>
          </wp:positionH>
          <wp:positionV relativeFrom="paragraph">
            <wp:posOffset>3810</wp:posOffset>
          </wp:positionV>
          <wp:extent cx="1047750" cy="1047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binnovat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CF2">
      <w:rPr>
        <w:sz w:val="18"/>
        <w:szCs w:val="18"/>
      </w:rPr>
      <w:t>ACT: Level 4 &amp; 5, 15 Moore St, Canberra ACT 2601</w:t>
    </w:r>
  </w:p>
  <w:p w14:paraId="4E57A60E" w14:textId="77777777" w:rsidR="00446DE6" w:rsidRPr="004D7CF2" w:rsidRDefault="00446DE6" w:rsidP="00446DE6">
    <w:pPr>
      <w:pStyle w:val="Header"/>
      <w:jc w:val="center"/>
      <w:rPr>
        <w:sz w:val="18"/>
        <w:szCs w:val="18"/>
      </w:rPr>
    </w:pPr>
    <w:r w:rsidRPr="004D7CF2">
      <w:rPr>
        <w:sz w:val="18"/>
        <w:szCs w:val="18"/>
      </w:rPr>
      <w:t>NSW: Level 5 &amp; 6, 616 Harris Street, Ultimo, Sydney NSW 2007</w:t>
    </w:r>
  </w:p>
  <w:p w14:paraId="138A3CE2" w14:textId="77777777" w:rsidR="00446DE6" w:rsidRPr="004D7CF2" w:rsidRDefault="00446DE6" w:rsidP="00446DE6">
    <w:pPr>
      <w:pStyle w:val="Header"/>
      <w:jc w:val="center"/>
      <w:rPr>
        <w:sz w:val="18"/>
        <w:szCs w:val="18"/>
      </w:rPr>
    </w:pPr>
    <w:r w:rsidRPr="004D7CF2">
      <w:rPr>
        <w:sz w:val="18"/>
        <w:szCs w:val="18"/>
      </w:rPr>
      <w:t>NT: Level 16, 19 Smith Street, Charles Darwin Centre, Darwin City NT 0800</w:t>
    </w:r>
  </w:p>
  <w:p w14:paraId="394E5CC1" w14:textId="77777777" w:rsidR="00446DE6" w:rsidRPr="004D7CF2" w:rsidRDefault="00446DE6" w:rsidP="00446DE6">
    <w:pPr>
      <w:pStyle w:val="Header"/>
      <w:jc w:val="center"/>
      <w:rPr>
        <w:sz w:val="18"/>
        <w:szCs w:val="18"/>
      </w:rPr>
    </w:pPr>
    <w:r w:rsidRPr="004D7CF2">
      <w:rPr>
        <w:sz w:val="18"/>
        <w:szCs w:val="18"/>
      </w:rPr>
      <w:t>QLD: Level 1, 16 McDougall Street, Milton QLD 4064</w:t>
    </w:r>
    <w:r>
      <w:rPr>
        <w:sz w:val="18"/>
        <w:szCs w:val="18"/>
      </w:rPr>
      <w:br/>
      <w:t xml:space="preserve">QLD: </w:t>
    </w:r>
    <w:r w:rsidRPr="00841DD5">
      <w:rPr>
        <w:sz w:val="18"/>
        <w:szCs w:val="18"/>
      </w:rPr>
      <w:t>Level 13/50 Cavill Ave, Surfers Paradise QLD 4217</w:t>
    </w:r>
  </w:p>
  <w:p w14:paraId="0E4929DD" w14:textId="77777777" w:rsidR="00446DE6" w:rsidRPr="004D7CF2" w:rsidRDefault="00446DE6" w:rsidP="00446DE6">
    <w:pPr>
      <w:pStyle w:val="Header"/>
      <w:jc w:val="center"/>
      <w:rPr>
        <w:sz w:val="18"/>
        <w:szCs w:val="18"/>
      </w:rPr>
    </w:pPr>
    <w:r w:rsidRPr="004D7CF2">
      <w:rPr>
        <w:sz w:val="18"/>
        <w:szCs w:val="18"/>
      </w:rPr>
      <w:t>SA: Level 5, City Central, Tower 2, 121 King William Street, Adelaide, SA 5000</w:t>
    </w:r>
  </w:p>
  <w:p w14:paraId="27D7BD48" w14:textId="77777777" w:rsidR="00446DE6" w:rsidRPr="004D7CF2" w:rsidRDefault="00446DE6" w:rsidP="00446DE6">
    <w:pPr>
      <w:pStyle w:val="Header"/>
      <w:jc w:val="center"/>
      <w:rPr>
        <w:sz w:val="18"/>
        <w:szCs w:val="18"/>
      </w:rPr>
    </w:pPr>
    <w:r w:rsidRPr="004D7CF2">
      <w:rPr>
        <w:sz w:val="18"/>
        <w:szCs w:val="18"/>
      </w:rPr>
      <w:t xml:space="preserve">TAS: </w:t>
    </w:r>
    <w:r w:rsidRPr="006A4E26">
      <w:rPr>
        <w:sz w:val="18"/>
        <w:szCs w:val="18"/>
      </w:rPr>
      <w:t>Oxbridge House, 35 Melville Street, Hobart TAS 7000</w:t>
    </w:r>
  </w:p>
  <w:p w14:paraId="1A853D43" w14:textId="77777777" w:rsidR="00446DE6" w:rsidRPr="004D7CF2" w:rsidRDefault="00446DE6" w:rsidP="00446DE6">
    <w:pPr>
      <w:pStyle w:val="Header"/>
      <w:jc w:val="center"/>
      <w:rPr>
        <w:sz w:val="18"/>
        <w:szCs w:val="18"/>
      </w:rPr>
    </w:pPr>
    <w:r w:rsidRPr="004D7CF2">
      <w:rPr>
        <w:sz w:val="18"/>
        <w:szCs w:val="18"/>
      </w:rPr>
      <w:t>VIC: Level 14, 380 St Kilda Road, Melbourne VIC 3004</w:t>
    </w:r>
  </w:p>
  <w:p w14:paraId="048BFF79" w14:textId="77777777" w:rsidR="00446DE6" w:rsidRDefault="00446DE6" w:rsidP="00446DE6">
    <w:pPr>
      <w:pStyle w:val="Footer"/>
      <w:jc w:val="center"/>
    </w:pPr>
    <w:r w:rsidRPr="004D7CF2">
      <w:rPr>
        <w:sz w:val="18"/>
        <w:szCs w:val="18"/>
      </w:rPr>
      <w:t>WA: Level 1, 100 Havelock Street, Perth, Western Australia, WA 6005</w:t>
    </w:r>
  </w:p>
  <w:p w14:paraId="09D4670E" w14:textId="77777777" w:rsidR="00446DE6" w:rsidRDefault="00446DE6" w:rsidP="00446DE6">
    <w:pPr>
      <w:pStyle w:val="Footer"/>
    </w:pPr>
  </w:p>
  <w:p w14:paraId="31DE86C4" w14:textId="77777777" w:rsidR="00446DE6" w:rsidRDefault="00446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86114" w14:textId="77777777" w:rsidR="006C66FF" w:rsidRDefault="006C66FF" w:rsidP="00327E3D">
      <w:pPr>
        <w:spacing w:after="0" w:line="240" w:lineRule="auto"/>
      </w:pPr>
      <w:r>
        <w:separator/>
      </w:r>
    </w:p>
  </w:footnote>
  <w:footnote w:type="continuationSeparator" w:id="0">
    <w:p w14:paraId="089E4732" w14:textId="77777777" w:rsidR="006C66FF" w:rsidRDefault="006C66FF" w:rsidP="0032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0"/>
      <w:gridCol w:w="6798"/>
    </w:tblGrid>
    <w:tr w:rsidR="00446DE6" w:rsidRPr="00DD0D12" w14:paraId="14EDE668" w14:textId="77777777" w:rsidTr="0013697F">
      <w:trPr>
        <w:trHeight w:val="426"/>
      </w:trPr>
      <w:tc>
        <w:tcPr>
          <w:tcW w:w="2556" w:type="dxa"/>
        </w:tcPr>
        <w:p w14:paraId="0CED7390" w14:textId="77777777" w:rsidR="00446DE6" w:rsidRPr="00DD0D12" w:rsidRDefault="00446DE6" w:rsidP="00446DE6">
          <w:pPr>
            <w:pStyle w:val="Header"/>
            <w:rPr>
              <w:b/>
              <w:sz w:val="18"/>
              <w:szCs w:val="18"/>
            </w:rPr>
          </w:pPr>
          <w:r w:rsidRPr="00DD0D12">
            <w:rPr>
              <w:b/>
              <w:noProof/>
              <w:sz w:val="18"/>
              <w:szCs w:val="18"/>
            </w:rPr>
            <w:drawing>
              <wp:inline distT="0" distB="0" distL="0" distR="0" wp14:anchorId="05ACD696" wp14:editId="52B0F1D0">
                <wp:extent cx="1850834" cy="9652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614" cy="979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</w:tcPr>
        <w:p w14:paraId="0C771323" w14:textId="77777777" w:rsidR="00446DE6" w:rsidRPr="00DD0D12" w:rsidRDefault="00446DE6" w:rsidP="00446DE6">
          <w:pPr>
            <w:pStyle w:val="Footer"/>
            <w:jc w:val="center"/>
            <w:rPr>
              <w:sz w:val="18"/>
              <w:szCs w:val="18"/>
            </w:rPr>
          </w:pPr>
        </w:p>
        <w:p w14:paraId="4F25E58E" w14:textId="3710E366" w:rsidR="00446DE6" w:rsidRPr="00DD0D12" w:rsidRDefault="00446DE6" w:rsidP="00446DE6">
          <w:pPr>
            <w:pStyle w:val="Footer"/>
            <w:jc w:val="center"/>
            <w:rPr>
              <w:sz w:val="18"/>
              <w:szCs w:val="18"/>
            </w:rPr>
          </w:pPr>
          <w:r w:rsidRPr="00DD0D12">
            <w:rPr>
              <w:sz w:val="18"/>
              <w:szCs w:val="18"/>
            </w:rPr>
            <w:t xml:space="preserve">Phone: 1300 680 690 </w:t>
          </w:r>
          <w:r w:rsidRPr="00DD0D12">
            <w:rPr>
              <w:sz w:val="18"/>
              <w:szCs w:val="18"/>
            </w:rPr>
            <w:br/>
            <w:t xml:space="preserve">Mobile: </w:t>
          </w:r>
          <w:r>
            <w:rPr>
              <w:sz w:val="18"/>
              <w:szCs w:val="18"/>
            </w:rPr>
            <w:t xml:space="preserve">XXX </w:t>
          </w:r>
          <w:proofErr w:type="spellStart"/>
          <w:r>
            <w:rPr>
              <w:sz w:val="18"/>
              <w:szCs w:val="18"/>
            </w:rPr>
            <w:t>XXX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XXX</w:t>
          </w:r>
          <w:proofErr w:type="spellEnd"/>
        </w:p>
        <w:p w14:paraId="7BE44921" w14:textId="1DF09B8B" w:rsidR="00446DE6" w:rsidRPr="00446DE6" w:rsidRDefault="00446DE6" w:rsidP="00446DE6">
          <w:pPr>
            <w:pStyle w:val="Footer"/>
            <w:jc w:val="center"/>
            <w:rPr>
              <w:sz w:val="18"/>
              <w:szCs w:val="18"/>
              <w:lang w:val="pt-BR"/>
            </w:rPr>
          </w:pPr>
          <w:r w:rsidRPr="00446DE6">
            <w:rPr>
              <w:sz w:val="18"/>
              <w:szCs w:val="18"/>
              <w:lang w:val="pt-BR"/>
            </w:rPr>
            <w:t xml:space="preserve">E-mail: </w:t>
          </w:r>
        </w:p>
        <w:p w14:paraId="7FD6814D" w14:textId="3E438C45" w:rsidR="00446DE6" w:rsidRPr="00DD0D12" w:rsidRDefault="00446DE6" w:rsidP="00446DE6">
          <w:pPr>
            <w:pStyle w:val="Footer"/>
            <w:jc w:val="center"/>
            <w:rPr>
              <w:sz w:val="18"/>
              <w:szCs w:val="18"/>
            </w:rPr>
          </w:pPr>
          <w:r w:rsidRPr="00DD0D12">
            <w:rPr>
              <w:sz w:val="18"/>
              <w:szCs w:val="18"/>
            </w:rPr>
            <w:t xml:space="preserve">Real Estate Institute Queensland (REIQ) </w:t>
          </w:r>
          <w:proofErr w:type="gramStart"/>
          <w:r w:rsidRPr="00DD0D12">
            <w:rPr>
              <w:sz w:val="18"/>
              <w:szCs w:val="18"/>
            </w:rPr>
            <w:t>Award  For</w:t>
          </w:r>
          <w:proofErr w:type="gramEnd"/>
          <w:r w:rsidRPr="00DD0D12">
            <w:rPr>
              <w:sz w:val="18"/>
              <w:szCs w:val="18"/>
            </w:rPr>
            <w:t xml:space="preserve"> Excellence in Innovation</w:t>
          </w:r>
          <w:r w:rsidRPr="00DD0D12">
            <w:rPr>
              <w:sz w:val="18"/>
              <w:szCs w:val="18"/>
            </w:rPr>
            <w:br/>
            <w:t xml:space="preserve"> Real Estate Business (REB) Award for Innovation</w:t>
          </w:r>
        </w:p>
        <w:p w14:paraId="632B7329" w14:textId="40690989" w:rsidR="00446DE6" w:rsidRPr="00DD0D12" w:rsidRDefault="00446DE6" w:rsidP="00446DE6">
          <w:pPr>
            <w:pStyle w:val="Footer"/>
            <w:jc w:val="center"/>
            <w:rPr>
              <w:sz w:val="18"/>
              <w:szCs w:val="18"/>
            </w:rPr>
          </w:pPr>
          <w:r w:rsidRPr="00DD0D12">
            <w:rPr>
              <w:sz w:val="18"/>
              <w:szCs w:val="18"/>
            </w:rPr>
            <w:t>Real Estate Business (REB) Award for Training</w:t>
          </w:r>
        </w:p>
      </w:tc>
    </w:tr>
  </w:tbl>
  <w:p w14:paraId="432373A8" w14:textId="77777777" w:rsidR="00446DE6" w:rsidRDefault="00446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11BF"/>
    <w:multiLevelType w:val="hybridMultilevel"/>
    <w:tmpl w:val="1B1C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53"/>
    <w:rsid w:val="00096ECE"/>
    <w:rsid w:val="000D6DAB"/>
    <w:rsid w:val="002118F1"/>
    <w:rsid w:val="00327E3D"/>
    <w:rsid w:val="00422D00"/>
    <w:rsid w:val="00446DE6"/>
    <w:rsid w:val="00477753"/>
    <w:rsid w:val="006763E1"/>
    <w:rsid w:val="006C66FF"/>
    <w:rsid w:val="008716C2"/>
    <w:rsid w:val="00872913"/>
    <w:rsid w:val="008D1609"/>
    <w:rsid w:val="00B748C4"/>
    <w:rsid w:val="00BA2F70"/>
    <w:rsid w:val="00EC0A77"/>
    <w:rsid w:val="00F85D4E"/>
    <w:rsid w:val="00F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EBFDE"/>
  <w15:chartTrackingRefBased/>
  <w15:docId w15:val="{4BAA33EA-A78B-458C-A2AA-F591E83A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E3D"/>
  </w:style>
  <w:style w:type="paragraph" w:styleId="Footer">
    <w:name w:val="footer"/>
    <w:basedOn w:val="Normal"/>
    <w:link w:val="FooterChar"/>
    <w:uiPriority w:val="99"/>
    <w:unhideWhenUsed/>
    <w:rsid w:val="00327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E3D"/>
  </w:style>
  <w:style w:type="character" w:styleId="Hyperlink">
    <w:name w:val="Hyperlink"/>
    <w:basedOn w:val="DefaultParagraphFont"/>
    <w:uiPriority w:val="99"/>
    <w:unhideWhenUsed/>
    <w:rsid w:val="00446D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6D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43F7-21B5-45E5-8C80-8329509A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Mercorella</dc:creator>
  <cp:keywords/>
  <dc:description/>
  <cp:lastModifiedBy>Dr Paul Howe</cp:lastModifiedBy>
  <cp:revision>4</cp:revision>
  <dcterms:created xsi:type="dcterms:W3CDTF">2020-03-18T02:57:00Z</dcterms:created>
  <dcterms:modified xsi:type="dcterms:W3CDTF">2020-03-20T20:57:00Z</dcterms:modified>
</cp:coreProperties>
</file>